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7" w:rsidRPr="00C26EC3" w:rsidRDefault="00461427" w:rsidP="00B40D92">
      <w:pPr>
        <w:pStyle w:val="Tekstzonderopmaak"/>
        <w:outlineLvl w:val="0"/>
        <w:rPr>
          <w:b/>
          <w:sz w:val="28"/>
        </w:rPr>
      </w:pPr>
      <w:bookmarkStart w:id="0" w:name="_GoBack"/>
      <w:bookmarkEnd w:id="0"/>
      <w:r w:rsidRPr="00C26EC3">
        <w:rPr>
          <w:b/>
          <w:sz w:val="28"/>
        </w:rPr>
        <w:t xml:space="preserve">Een tijdpad voor de </w:t>
      </w:r>
      <w:r w:rsidR="00B52810">
        <w:rPr>
          <w:b/>
          <w:sz w:val="28"/>
        </w:rPr>
        <w:t xml:space="preserve">federatie van </w:t>
      </w:r>
      <w:r w:rsidRPr="00C26EC3">
        <w:rPr>
          <w:b/>
          <w:sz w:val="28"/>
        </w:rPr>
        <w:t>Westerkerk en Wijk A</w:t>
      </w:r>
    </w:p>
    <w:p w:rsidR="00B52810" w:rsidRDefault="00B52810" w:rsidP="00461427">
      <w:pPr>
        <w:pStyle w:val="Tekstzonderopmaak"/>
        <w:rPr>
          <w:b/>
        </w:rPr>
      </w:pPr>
    </w:p>
    <w:tbl>
      <w:tblPr>
        <w:tblStyle w:val="Tabelraster"/>
        <w:tblW w:w="0" w:type="auto"/>
        <w:tblLayout w:type="fixed"/>
        <w:tblLook w:val="04A0"/>
      </w:tblPr>
      <w:tblGrid>
        <w:gridCol w:w="1396"/>
        <w:gridCol w:w="2287"/>
        <w:gridCol w:w="1715"/>
        <w:gridCol w:w="2173"/>
        <w:gridCol w:w="1575"/>
      </w:tblGrid>
      <w:tr w:rsidR="005C208A" w:rsidRPr="000B5D9F" w:rsidTr="00392F6C">
        <w:trPr>
          <w:trHeight w:val="294"/>
        </w:trPr>
        <w:tc>
          <w:tcPr>
            <w:tcW w:w="1396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Wanneer</w:t>
            </w:r>
          </w:p>
        </w:tc>
        <w:tc>
          <w:tcPr>
            <w:tcW w:w="2287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Wat</w:t>
            </w:r>
          </w:p>
        </w:tc>
        <w:tc>
          <w:tcPr>
            <w:tcW w:w="1715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Wie</w:t>
            </w:r>
          </w:p>
        </w:tc>
        <w:tc>
          <w:tcPr>
            <w:tcW w:w="2173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Resultaat</w:t>
            </w:r>
          </w:p>
        </w:tc>
        <w:tc>
          <w:tcPr>
            <w:tcW w:w="1575" w:type="dxa"/>
          </w:tcPr>
          <w:p w:rsidR="005C208A" w:rsidRPr="005C208A" w:rsidRDefault="005C208A">
            <w:pPr>
              <w:rPr>
                <w:b/>
              </w:rPr>
            </w:pPr>
            <w:r w:rsidRPr="005C208A">
              <w:rPr>
                <w:b/>
              </w:rPr>
              <w:t>Communicatie</w:t>
            </w:r>
          </w:p>
        </w:tc>
      </w:tr>
      <w:tr w:rsidR="00D42613" w:rsidTr="00392F6C">
        <w:trPr>
          <w:trHeight w:val="294"/>
        </w:trPr>
        <w:tc>
          <w:tcPr>
            <w:tcW w:w="1396" w:type="dxa"/>
          </w:tcPr>
          <w:p w:rsidR="00D42613" w:rsidRDefault="00D42613" w:rsidP="008A19D2">
            <w:r>
              <w:t>Begin oktober</w:t>
            </w:r>
          </w:p>
        </w:tc>
        <w:tc>
          <w:tcPr>
            <w:tcW w:w="2287" w:type="dxa"/>
          </w:tcPr>
          <w:p w:rsidR="00D42613" w:rsidRDefault="00D42613" w:rsidP="008A19D2">
            <w:r>
              <w:t>Bepaling financiële verdeelsleutel bij gezamenlijk gebruik van één kerkgebouw</w:t>
            </w:r>
          </w:p>
        </w:tc>
        <w:tc>
          <w:tcPr>
            <w:tcW w:w="1715" w:type="dxa"/>
          </w:tcPr>
          <w:p w:rsidR="00D42613" w:rsidRDefault="00D42613" w:rsidP="00D81D12">
            <w:r>
              <w:t>Kerkrentmeesters en beide wijkkerkenraden</w:t>
            </w:r>
          </w:p>
        </w:tc>
        <w:tc>
          <w:tcPr>
            <w:tcW w:w="2173" w:type="dxa"/>
          </w:tcPr>
          <w:p w:rsidR="00D42613" w:rsidRPr="00A4137B" w:rsidRDefault="00D42613" w:rsidP="00451B41">
            <w:r>
              <w:t xml:space="preserve">Het is gemeenteleden van a tot z helder waar hun </w:t>
            </w:r>
            <w:proofErr w:type="spellStart"/>
            <w:r>
              <w:t>financ</w:t>
            </w:r>
            <w:proofErr w:type="spellEnd"/>
            <w:r>
              <w:t>. bijdrage blijft bij een gezamenlijke gebruik van een kerkgebouw</w:t>
            </w:r>
          </w:p>
        </w:tc>
        <w:tc>
          <w:tcPr>
            <w:tcW w:w="1575" w:type="dxa"/>
          </w:tcPr>
          <w:p w:rsidR="00D42613" w:rsidRDefault="00D42613" w:rsidP="00451B41"/>
        </w:tc>
      </w:tr>
      <w:tr w:rsidR="00565F16" w:rsidTr="00392F6C">
        <w:trPr>
          <w:trHeight w:val="294"/>
        </w:trPr>
        <w:tc>
          <w:tcPr>
            <w:tcW w:w="1396" w:type="dxa"/>
          </w:tcPr>
          <w:p w:rsidR="00565F16" w:rsidRDefault="00F00586" w:rsidP="008A19D2">
            <w:r>
              <w:t>Midden oktober</w:t>
            </w:r>
          </w:p>
        </w:tc>
        <w:tc>
          <w:tcPr>
            <w:tcW w:w="2287" w:type="dxa"/>
          </w:tcPr>
          <w:p w:rsidR="00565F16" w:rsidRDefault="00F00586" w:rsidP="008A19D2">
            <w:proofErr w:type="spellStart"/>
            <w:r>
              <w:t>Kerstgroetactie</w:t>
            </w:r>
            <w:proofErr w:type="spellEnd"/>
          </w:p>
          <w:p w:rsidR="00F00586" w:rsidRDefault="00F00586" w:rsidP="008A19D2">
            <w:r>
              <w:t>Kinderkerstfeest</w:t>
            </w:r>
          </w:p>
        </w:tc>
        <w:tc>
          <w:tcPr>
            <w:tcW w:w="1715" w:type="dxa"/>
          </w:tcPr>
          <w:p w:rsidR="00565F16" w:rsidRDefault="00F00586" w:rsidP="00D81D12">
            <w:r>
              <w:t xml:space="preserve">De missionaire werkgroepen en de </w:t>
            </w:r>
            <w:proofErr w:type="spellStart"/>
            <w:r>
              <w:t>kinderneven-dienstcommis-sies</w:t>
            </w:r>
            <w:proofErr w:type="spellEnd"/>
          </w:p>
        </w:tc>
        <w:tc>
          <w:tcPr>
            <w:tcW w:w="2173" w:type="dxa"/>
          </w:tcPr>
          <w:p w:rsidR="00565F16" w:rsidRPr="00A4137B" w:rsidRDefault="00565F16" w:rsidP="00451B41"/>
        </w:tc>
        <w:tc>
          <w:tcPr>
            <w:tcW w:w="1575" w:type="dxa"/>
          </w:tcPr>
          <w:p w:rsidR="00565F16" w:rsidRDefault="00F00586" w:rsidP="00451B41">
            <w:r>
              <w:t>Attentie</w:t>
            </w:r>
          </w:p>
          <w:p w:rsidR="00F00586" w:rsidRPr="00A4137B" w:rsidRDefault="00F00586" w:rsidP="00451B41">
            <w:r>
              <w:t>Werkgroep Communicatie</w:t>
            </w:r>
          </w:p>
        </w:tc>
      </w:tr>
      <w:tr w:rsidR="00392F6C" w:rsidTr="00392F6C">
        <w:trPr>
          <w:trHeight w:val="294"/>
        </w:trPr>
        <w:tc>
          <w:tcPr>
            <w:tcW w:w="1396" w:type="dxa"/>
          </w:tcPr>
          <w:p w:rsidR="00392F6C" w:rsidRDefault="00392F6C" w:rsidP="008A19D2"/>
        </w:tc>
        <w:tc>
          <w:tcPr>
            <w:tcW w:w="2287" w:type="dxa"/>
          </w:tcPr>
          <w:p w:rsidR="00392F6C" w:rsidRPr="007E7EB8" w:rsidRDefault="00392F6C" w:rsidP="008A19D2"/>
        </w:tc>
        <w:tc>
          <w:tcPr>
            <w:tcW w:w="1715" w:type="dxa"/>
          </w:tcPr>
          <w:p w:rsidR="00392F6C" w:rsidRPr="007E7EB8" w:rsidRDefault="00392F6C" w:rsidP="00F00586"/>
        </w:tc>
        <w:tc>
          <w:tcPr>
            <w:tcW w:w="2173" w:type="dxa"/>
          </w:tcPr>
          <w:p w:rsidR="00392F6C" w:rsidRPr="007E7EB8" w:rsidRDefault="00392F6C" w:rsidP="00451B41"/>
        </w:tc>
        <w:tc>
          <w:tcPr>
            <w:tcW w:w="1575" w:type="dxa"/>
          </w:tcPr>
          <w:p w:rsidR="00392F6C" w:rsidRPr="007E7EB8" w:rsidRDefault="00392F6C" w:rsidP="00451B41"/>
        </w:tc>
      </w:tr>
      <w:tr w:rsidR="00565F16" w:rsidTr="00392F6C">
        <w:trPr>
          <w:trHeight w:val="294"/>
        </w:trPr>
        <w:tc>
          <w:tcPr>
            <w:tcW w:w="1396" w:type="dxa"/>
          </w:tcPr>
          <w:p w:rsidR="00565F16" w:rsidRDefault="00565F16" w:rsidP="008A19D2">
            <w:r>
              <w:t>Eind oktober, november</w:t>
            </w:r>
            <w:r w:rsidR="00F00586">
              <w:t>,</w:t>
            </w:r>
          </w:p>
          <w:p w:rsidR="00565F16" w:rsidRDefault="00F00586" w:rsidP="008A19D2">
            <w:r>
              <w:t>december</w:t>
            </w:r>
          </w:p>
          <w:p w:rsidR="00565F16" w:rsidRDefault="00565F16" w:rsidP="008A19D2"/>
        </w:tc>
        <w:tc>
          <w:tcPr>
            <w:tcW w:w="2287" w:type="dxa"/>
          </w:tcPr>
          <w:p w:rsidR="00565F16" w:rsidRDefault="008D3EBA" w:rsidP="008A19D2">
            <w:r w:rsidRPr="007E7EB8">
              <w:t xml:space="preserve">Gemeentegesprekken over </w:t>
            </w:r>
            <w:r>
              <w:t>de eredienst</w:t>
            </w:r>
            <w:r w:rsidRPr="007E7EB8">
              <w:t>, de geloofsvisie op de gemeente en over de verbouwing</w:t>
            </w:r>
          </w:p>
        </w:tc>
        <w:tc>
          <w:tcPr>
            <w:tcW w:w="1715" w:type="dxa"/>
          </w:tcPr>
          <w:p w:rsidR="00565F16" w:rsidRDefault="008D3EBA" w:rsidP="00F00586">
            <w:r w:rsidRPr="007E7EB8">
              <w:t xml:space="preserve">Gemeenteleden van Westerkerk en wijk A samen </w:t>
            </w:r>
          </w:p>
        </w:tc>
        <w:tc>
          <w:tcPr>
            <w:tcW w:w="2173" w:type="dxa"/>
          </w:tcPr>
          <w:p w:rsidR="00565F16" w:rsidRPr="00A4137B" w:rsidRDefault="008D3EBA" w:rsidP="00451B41">
            <w:r w:rsidRPr="007E7EB8">
              <w:t>Input voor beleid, programma van eisen, maar vooral gemeenteleden die elkaar leren kennen</w:t>
            </w:r>
          </w:p>
        </w:tc>
        <w:tc>
          <w:tcPr>
            <w:tcW w:w="1575" w:type="dxa"/>
          </w:tcPr>
          <w:p w:rsidR="00565F16" w:rsidRPr="00A4137B" w:rsidRDefault="008D3EBA" w:rsidP="00451B41">
            <w:r w:rsidRPr="007E7EB8">
              <w:t>Uitnodigingen huis aan huis door de bezoekmedewerkers/secties</w:t>
            </w:r>
          </w:p>
        </w:tc>
      </w:tr>
      <w:tr w:rsidR="00565F16" w:rsidTr="00392F6C">
        <w:trPr>
          <w:trHeight w:val="294"/>
        </w:trPr>
        <w:tc>
          <w:tcPr>
            <w:tcW w:w="1396" w:type="dxa"/>
          </w:tcPr>
          <w:p w:rsidR="00565F16" w:rsidRDefault="00565F16" w:rsidP="008A19D2"/>
        </w:tc>
        <w:tc>
          <w:tcPr>
            <w:tcW w:w="2287" w:type="dxa"/>
          </w:tcPr>
          <w:p w:rsidR="00565F16" w:rsidRDefault="00565F16" w:rsidP="009333B3"/>
        </w:tc>
        <w:tc>
          <w:tcPr>
            <w:tcW w:w="1715" w:type="dxa"/>
          </w:tcPr>
          <w:p w:rsidR="00565F16" w:rsidRDefault="00565F16" w:rsidP="00A4137B"/>
        </w:tc>
        <w:tc>
          <w:tcPr>
            <w:tcW w:w="2173" w:type="dxa"/>
          </w:tcPr>
          <w:p w:rsidR="00565F16" w:rsidRDefault="00565F16" w:rsidP="00FA3988"/>
        </w:tc>
        <w:tc>
          <w:tcPr>
            <w:tcW w:w="1575" w:type="dxa"/>
          </w:tcPr>
          <w:p w:rsidR="00565F16" w:rsidRDefault="00565F16" w:rsidP="00FA3988"/>
        </w:tc>
      </w:tr>
      <w:tr w:rsidR="008D3EBA" w:rsidRPr="00AB77C8" w:rsidTr="00392F6C">
        <w:trPr>
          <w:trHeight w:val="294"/>
        </w:trPr>
        <w:tc>
          <w:tcPr>
            <w:tcW w:w="1396" w:type="dxa"/>
          </w:tcPr>
          <w:p w:rsidR="008D3EBA" w:rsidRDefault="008D3EBA" w:rsidP="008D3EBA">
            <w:r>
              <w:t>2 november</w:t>
            </w:r>
          </w:p>
          <w:p w:rsidR="008D3EBA" w:rsidRDefault="008D3EBA" w:rsidP="008D3EBA"/>
          <w:p w:rsidR="008D3EBA" w:rsidRDefault="008D3EBA" w:rsidP="008A19D2"/>
          <w:p w:rsidR="008D3EBA" w:rsidRPr="00AB77C8" w:rsidRDefault="008D3EBA" w:rsidP="008A19D2"/>
        </w:tc>
        <w:tc>
          <w:tcPr>
            <w:tcW w:w="2287" w:type="dxa"/>
          </w:tcPr>
          <w:p w:rsidR="008D3EBA" w:rsidRDefault="008D3EBA" w:rsidP="008D3EBA">
            <w:r>
              <w:t>Gemeentebijeenkomst</w:t>
            </w:r>
          </w:p>
          <w:p w:rsidR="008D3EBA" w:rsidRPr="00AB77C8" w:rsidRDefault="008D3EBA" w:rsidP="008D3EBA">
            <w:r>
              <w:t>over de eredienst</w:t>
            </w:r>
          </w:p>
        </w:tc>
        <w:tc>
          <w:tcPr>
            <w:tcW w:w="1715" w:type="dxa"/>
          </w:tcPr>
          <w:p w:rsidR="008D3EBA" w:rsidRDefault="008D3EBA" w:rsidP="008D3EBA">
            <w:r>
              <w:t xml:space="preserve">Gemeenteleden van Westerkerk en wijk A, na de dankdagdienst in de Broederkerk </w:t>
            </w:r>
          </w:p>
          <w:p w:rsidR="008D3EBA" w:rsidRPr="00AB77C8" w:rsidRDefault="008D3EBA" w:rsidP="00A4137B"/>
        </w:tc>
        <w:tc>
          <w:tcPr>
            <w:tcW w:w="2173" w:type="dxa"/>
          </w:tcPr>
          <w:p w:rsidR="008D3EBA" w:rsidRDefault="008D3EBA" w:rsidP="00D81D12">
            <w:r>
              <w:t xml:space="preserve">Input voor invulling van de eredienst </w:t>
            </w:r>
          </w:p>
          <w:p w:rsidR="008D3EBA" w:rsidRDefault="008D3EBA" w:rsidP="008D3EBA">
            <w:r>
              <w:t>-</w:t>
            </w:r>
            <w:proofErr w:type="spellStart"/>
            <w:r>
              <w:t>kindernevendienst</w:t>
            </w:r>
            <w:proofErr w:type="spellEnd"/>
          </w:p>
          <w:p w:rsidR="008D3EBA" w:rsidRDefault="008D3EBA" w:rsidP="008D3EBA">
            <w:r>
              <w:t>-tienerkerk</w:t>
            </w:r>
          </w:p>
          <w:p w:rsidR="008D3EBA" w:rsidRDefault="008D3EBA" w:rsidP="008D3EBA">
            <w:r>
              <w:t>-</w:t>
            </w:r>
            <w:proofErr w:type="spellStart"/>
            <w:r>
              <w:t>beamers</w:t>
            </w:r>
            <w:proofErr w:type="spellEnd"/>
            <w:r>
              <w:t>/</w:t>
            </w:r>
            <w:proofErr w:type="spellStart"/>
            <w:r>
              <w:t>ict</w:t>
            </w:r>
            <w:proofErr w:type="spellEnd"/>
          </w:p>
          <w:p w:rsidR="008D3EBA" w:rsidRDefault="008D3EBA" w:rsidP="008D3EBA">
            <w:r>
              <w:t>-amen na de zegen</w:t>
            </w:r>
          </w:p>
          <w:p w:rsidR="008D3EBA" w:rsidRDefault="008D3EBA" w:rsidP="008D3EBA">
            <w:r>
              <w:t>-paaskaars</w:t>
            </w:r>
          </w:p>
          <w:p w:rsidR="008D3EBA" w:rsidRDefault="008D3EBA" w:rsidP="008D3EBA">
            <w:r>
              <w:t xml:space="preserve">   /</w:t>
            </w:r>
            <w:proofErr w:type="spellStart"/>
            <w:r>
              <w:t>antipendia</w:t>
            </w:r>
            <w:proofErr w:type="spellEnd"/>
          </w:p>
          <w:p w:rsidR="008D3EBA" w:rsidRDefault="008D3EBA" w:rsidP="008D3EBA">
            <w:r>
              <w:t>-herdenkplek doop</w:t>
            </w:r>
          </w:p>
          <w:p w:rsidR="008D3EBA" w:rsidRPr="007E7EB8" w:rsidRDefault="008D3EBA" w:rsidP="008D3EBA">
            <w:r>
              <w:t xml:space="preserve">  /overledenen</w:t>
            </w:r>
          </w:p>
        </w:tc>
        <w:tc>
          <w:tcPr>
            <w:tcW w:w="1575" w:type="dxa"/>
          </w:tcPr>
          <w:p w:rsidR="008D3EBA" w:rsidRPr="00AB77C8" w:rsidRDefault="008D3EBA" w:rsidP="00FA3988">
            <w:r>
              <w:t>Uitnodigen middels kerkbode en afkondiging</w:t>
            </w:r>
          </w:p>
        </w:tc>
      </w:tr>
      <w:tr w:rsidR="00A27EDD" w:rsidRPr="00AB77C8" w:rsidTr="00392F6C">
        <w:trPr>
          <w:trHeight w:val="294"/>
        </w:trPr>
        <w:tc>
          <w:tcPr>
            <w:tcW w:w="1396" w:type="dxa"/>
          </w:tcPr>
          <w:p w:rsidR="00A27EDD" w:rsidRDefault="00A27EDD" w:rsidP="008A19D2"/>
        </w:tc>
        <w:tc>
          <w:tcPr>
            <w:tcW w:w="2287" w:type="dxa"/>
          </w:tcPr>
          <w:p w:rsidR="00A27EDD" w:rsidRDefault="00A27EDD" w:rsidP="007A1E00"/>
        </w:tc>
        <w:tc>
          <w:tcPr>
            <w:tcW w:w="1715" w:type="dxa"/>
          </w:tcPr>
          <w:p w:rsidR="00A27EDD" w:rsidRPr="00AB77C8" w:rsidRDefault="00A27EDD" w:rsidP="00A4137B"/>
        </w:tc>
        <w:tc>
          <w:tcPr>
            <w:tcW w:w="2173" w:type="dxa"/>
          </w:tcPr>
          <w:p w:rsidR="00A27EDD" w:rsidRDefault="00A27EDD" w:rsidP="00FA3988"/>
        </w:tc>
        <w:tc>
          <w:tcPr>
            <w:tcW w:w="1575" w:type="dxa"/>
          </w:tcPr>
          <w:p w:rsidR="00A27EDD" w:rsidRDefault="00A27EDD" w:rsidP="00FA3988"/>
        </w:tc>
      </w:tr>
      <w:tr w:rsidR="008D3EBA" w:rsidRPr="00AB77C8" w:rsidTr="00392F6C">
        <w:trPr>
          <w:trHeight w:val="294"/>
        </w:trPr>
        <w:tc>
          <w:tcPr>
            <w:tcW w:w="1396" w:type="dxa"/>
          </w:tcPr>
          <w:p w:rsidR="008D3EBA" w:rsidRPr="00AB77C8" w:rsidRDefault="00A27EDD" w:rsidP="008A19D2">
            <w:r>
              <w:t>november</w:t>
            </w:r>
          </w:p>
        </w:tc>
        <w:tc>
          <w:tcPr>
            <w:tcW w:w="2287" w:type="dxa"/>
          </w:tcPr>
          <w:p w:rsidR="008D3EBA" w:rsidRPr="00AB77C8" w:rsidRDefault="00A27EDD" w:rsidP="007A1E00">
            <w:r>
              <w:t>Inzet van collectanten in de gezamenlijke diensten Westerkerk</w:t>
            </w:r>
          </w:p>
        </w:tc>
        <w:tc>
          <w:tcPr>
            <w:tcW w:w="1715" w:type="dxa"/>
          </w:tcPr>
          <w:p w:rsidR="008D3EBA" w:rsidRPr="00AB77C8" w:rsidRDefault="008D3EBA" w:rsidP="00A4137B"/>
        </w:tc>
        <w:tc>
          <w:tcPr>
            <w:tcW w:w="2173" w:type="dxa"/>
          </w:tcPr>
          <w:p w:rsidR="008D3EBA" w:rsidRPr="00AB77C8" w:rsidRDefault="00A27EDD" w:rsidP="00FA3988">
            <w:r>
              <w:t>Samenwerken college van collectanten en jeugdcollectanten WK</w:t>
            </w:r>
          </w:p>
        </w:tc>
        <w:tc>
          <w:tcPr>
            <w:tcW w:w="1575" w:type="dxa"/>
          </w:tcPr>
          <w:p w:rsidR="008D3EBA" w:rsidRPr="00AB77C8" w:rsidRDefault="00A27EDD" w:rsidP="00FA3988">
            <w:r>
              <w:t xml:space="preserve">diaconieën Wijk A en Westerkerk en </w:t>
            </w:r>
            <w:proofErr w:type="spellStart"/>
            <w:r>
              <w:t>CvK</w:t>
            </w:r>
            <w:proofErr w:type="spellEnd"/>
            <w:r>
              <w:t xml:space="preserve"> HG</w:t>
            </w:r>
          </w:p>
        </w:tc>
      </w:tr>
      <w:tr w:rsidR="00A27EDD" w:rsidRPr="00AB77C8" w:rsidTr="00392F6C">
        <w:trPr>
          <w:trHeight w:val="294"/>
        </w:trPr>
        <w:tc>
          <w:tcPr>
            <w:tcW w:w="1396" w:type="dxa"/>
          </w:tcPr>
          <w:p w:rsidR="00A27EDD" w:rsidRDefault="00A27EDD" w:rsidP="008A19D2"/>
        </w:tc>
        <w:tc>
          <w:tcPr>
            <w:tcW w:w="2287" w:type="dxa"/>
          </w:tcPr>
          <w:p w:rsidR="00A27EDD" w:rsidRDefault="00A27EDD" w:rsidP="007A1E00"/>
        </w:tc>
        <w:tc>
          <w:tcPr>
            <w:tcW w:w="1715" w:type="dxa"/>
          </w:tcPr>
          <w:p w:rsidR="00A27EDD" w:rsidRDefault="00A27EDD" w:rsidP="008D3EBA"/>
        </w:tc>
        <w:tc>
          <w:tcPr>
            <w:tcW w:w="2173" w:type="dxa"/>
          </w:tcPr>
          <w:p w:rsidR="00A27EDD" w:rsidRPr="00AB77C8" w:rsidRDefault="00A27EDD" w:rsidP="00FA3988"/>
        </w:tc>
        <w:tc>
          <w:tcPr>
            <w:tcW w:w="1575" w:type="dxa"/>
          </w:tcPr>
          <w:p w:rsidR="00A27EDD" w:rsidRPr="00AB77C8" w:rsidRDefault="00A27EDD" w:rsidP="00FA3988"/>
        </w:tc>
      </w:tr>
      <w:tr w:rsidR="008D3EBA" w:rsidRPr="00AB77C8" w:rsidTr="00392F6C">
        <w:trPr>
          <w:trHeight w:val="294"/>
        </w:trPr>
        <w:tc>
          <w:tcPr>
            <w:tcW w:w="1396" w:type="dxa"/>
          </w:tcPr>
          <w:p w:rsidR="008D3EBA" w:rsidRDefault="008D3EBA" w:rsidP="008A19D2">
            <w:r>
              <w:t>14 november</w:t>
            </w:r>
            <w:r w:rsidR="00251814">
              <w:t>/</w:t>
            </w:r>
          </w:p>
          <w:p w:rsidR="00251814" w:rsidRDefault="00251814" w:rsidP="008A19D2">
            <w:proofErr w:type="spellStart"/>
            <w:r>
              <w:t>doorschui-ven</w:t>
            </w:r>
            <w:proofErr w:type="spellEnd"/>
            <w:r>
              <w:t xml:space="preserve"> naar 2017</w:t>
            </w:r>
          </w:p>
          <w:p w:rsidR="008D3EBA" w:rsidRDefault="008D3EBA" w:rsidP="008A19D2"/>
          <w:p w:rsidR="008D3EBA" w:rsidRPr="00AB77C8" w:rsidRDefault="008D3EBA" w:rsidP="008A19D2"/>
        </w:tc>
        <w:tc>
          <w:tcPr>
            <w:tcW w:w="2287" w:type="dxa"/>
          </w:tcPr>
          <w:p w:rsidR="008D3EBA" w:rsidRPr="00AB77C8" w:rsidRDefault="008D3EBA" w:rsidP="007A1E00">
            <w:r>
              <w:t>Gezamenlijke kerkenraad</w:t>
            </w:r>
          </w:p>
        </w:tc>
        <w:tc>
          <w:tcPr>
            <w:tcW w:w="1715" w:type="dxa"/>
          </w:tcPr>
          <w:p w:rsidR="008D3EBA" w:rsidRDefault="008D3EBA" w:rsidP="008D3EBA">
            <w:r>
              <w:t xml:space="preserve">Besluiten over: gez. indeling pastorale secties, </w:t>
            </w:r>
          </w:p>
          <w:p w:rsidR="008D3EBA" w:rsidRDefault="008D3EBA" w:rsidP="008D3EBA">
            <w:r>
              <w:t>tempo van gezamenlijke erediensten</w:t>
            </w:r>
          </w:p>
          <w:p w:rsidR="008D3EBA" w:rsidRDefault="008D3EBA" w:rsidP="008D3EBA">
            <w:r>
              <w:t>ondertekening federatieovereenkomst/plaatselijke regeling</w:t>
            </w:r>
          </w:p>
          <w:p w:rsidR="008D3EBA" w:rsidRPr="00AB77C8" w:rsidRDefault="008D3EBA" w:rsidP="008D3EBA">
            <w:r>
              <w:lastRenderedPageBreak/>
              <w:t xml:space="preserve">verbouwing Westerkerk. </w:t>
            </w:r>
          </w:p>
        </w:tc>
        <w:tc>
          <w:tcPr>
            <w:tcW w:w="2173" w:type="dxa"/>
          </w:tcPr>
          <w:p w:rsidR="008D3EBA" w:rsidRPr="00AB77C8" w:rsidRDefault="008D3EBA" w:rsidP="00FA3988"/>
        </w:tc>
        <w:tc>
          <w:tcPr>
            <w:tcW w:w="1575" w:type="dxa"/>
          </w:tcPr>
          <w:p w:rsidR="008D3EBA" w:rsidRPr="00AB77C8" w:rsidRDefault="008D3EBA" w:rsidP="00FA3988"/>
        </w:tc>
      </w:tr>
      <w:tr w:rsidR="008D3EBA" w:rsidRPr="00AB77C8" w:rsidTr="00392F6C">
        <w:trPr>
          <w:trHeight w:val="294"/>
        </w:trPr>
        <w:tc>
          <w:tcPr>
            <w:tcW w:w="1396" w:type="dxa"/>
          </w:tcPr>
          <w:p w:rsidR="008D3EBA" w:rsidRPr="00AB77C8" w:rsidRDefault="008D3EBA" w:rsidP="008A19D2"/>
        </w:tc>
        <w:tc>
          <w:tcPr>
            <w:tcW w:w="2287" w:type="dxa"/>
          </w:tcPr>
          <w:p w:rsidR="008D3EBA" w:rsidRPr="00AB77C8" w:rsidRDefault="008D3EBA" w:rsidP="009333B3"/>
        </w:tc>
        <w:tc>
          <w:tcPr>
            <w:tcW w:w="1715" w:type="dxa"/>
          </w:tcPr>
          <w:p w:rsidR="008D3EBA" w:rsidRPr="00AB77C8" w:rsidRDefault="008D3EBA" w:rsidP="00A4137B"/>
        </w:tc>
        <w:tc>
          <w:tcPr>
            <w:tcW w:w="2173" w:type="dxa"/>
          </w:tcPr>
          <w:p w:rsidR="008D3EBA" w:rsidRPr="00AB77C8" w:rsidRDefault="008D3EBA" w:rsidP="008A19D2"/>
        </w:tc>
        <w:tc>
          <w:tcPr>
            <w:tcW w:w="1575" w:type="dxa"/>
          </w:tcPr>
          <w:p w:rsidR="008D3EBA" w:rsidRPr="00AB77C8" w:rsidRDefault="008D3EBA" w:rsidP="008A19D2"/>
        </w:tc>
      </w:tr>
      <w:tr w:rsidR="008D3EBA" w:rsidRPr="00AB77C8" w:rsidTr="00392F6C">
        <w:trPr>
          <w:trHeight w:val="294"/>
        </w:trPr>
        <w:tc>
          <w:tcPr>
            <w:tcW w:w="1396" w:type="dxa"/>
          </w:tcPr>
          <w:p w:rsidR="008D3EBA" w:rsidRPr="00AB77C8" w:rsidRDefault="008D3EBA" w:rsidP="008A19D2">
            <w:r>
              <w:t>Oktober/november</w:t>
            </w:r>
          </w:p>
        </w:tc>
        <w:tc>
          <w:tcPr>
            <w:tcW w:w="2287" w:type="dxa"/>
          </w:tcPr>
          <w:p w:rsidR="008D3EBA" w:rsidRPr="00AB77C8" w:rsidRDefault="008D3EBA" w:rsidP="009333B3">
            <w:r>
              <w:t>Gemeente</w:t>
            </w:r>
          </w:p>
        </w:tc>
        <w:tc>
          <w:tcPr>
            <w:tcW w:w="1715" w:type="dxa"/>
          </w:tcPr>
          <w:p w:rsidR="008D3EBA" w:rsidRPr="00AB77C8" w:rsidRDefault="008D3EBA" w:rsidP="00A4137B">
            <w:r>
              <w:t xml:space="preserve">Naam voor de wijkgemeente per 1 januari </w:t>
            </w:r>
          </w:p>
        </w:tc>
        <w:tc>
          <w:tcPr>
            <w:tcW w:w="2173" w:type="dxa"/>
          </w:tcPr>
          <w:p w:rsidR="008D3EBA" w:rsidRPr="00AB77C8" w:rsidRDefault="008D3EBA" w:rsidP="008A19D2"/>
        </w:tc>
        <w:tc>
          <w:tcPr>
            <w:tcW w:w="1575" w:type="dxa"/>
          </w:tcPr>
          <w:p w:rsidR="008D3EBA" w:rsidRDefault="008D3EBA" w:rsidP="008A19D2">
            <w:r>
              <w:t>Werkgroep communicatie</w:t>
            </w:r>
          </w:p>
          <w:p w:rsidR="004353C8" w:rsidRPr="00AB77C8" w:rsidRDefault="004353C8" w:rsidP="008A19D2">
            <w:r>
              <w:t>In Dialoog</w:t>
            </w:r>
          </w:p>
        </w:tc>
      </w:tr>
      <w:tr w:rsidR="008D3EBA" w:rsidRPr="00AB77C8" w:rsidTr="00392F6C">
        <w:trPr>
          <w:trHeight w:val="294"/>
        </w:trPr>
        <w:tc>
          <w:tcPr>
            <w:tcW w:w="1396" w:type="dxa"/>
          </w:tcPr>
          <w:p w:rsidR="008D3EBA" w:rsidRPr="00AB77C8" w:rsidRDefault="008D3EBA" w:rsidP="007A1E00"/>
        </w:tc>
        <w:tc>
          <w:tcPr>
            <w:tcW w:w="2287" w:type="dxa"/>
          </w:tcPr>
          <w:p w:rsidR="008D3EBA" w:rsidRPr="00AB77C8" w:rsidRDefault="008D3EBA" w:rsidP="007A1E00"/>
        </w:tc>
        <w:tc>
          <w:tcPr>
            <w:tcW w:w="1715" w:type="dxa"/>
          </w:tcPr>
          <w:p w:rsidR="008D3EBA" w:rsidRPr="00AB77C8" w:rsidRDefault="008D3EBA" w:rsidP="007A1E00"/>
        </w:tc>
        <w:tc>
          <w:tcPr>
            <w:tcW w:w="2173" w:type="dxa"/>
          </w:tcPr>
          <w:p w:rsidR="008D3EBA" w:rsidRPr="00AB77C8" w:rsidRDefault="008D3EBA" w:rsidP="007A1E00"/>
        </w:tc>
        <w:tc>
          <w:tcPr>
            <w:tcW w:w="1575" w:type="dxa"/>
          </w:tcPr>
          <w:p w:rsidR="008D3EBA" w:rsidRPr="00AB77C8" w:rsidRDefault="008D3EBA" w:rsidP="007A1E00"/>
        </w:tc>
      </w:tr>
      <w:tr w:rsidR="008D3EBA" w:rsidTr="00392F6C">
        <w:trPr>
          <w:trHeight w:val="294"/>
        </w:trPr>
        <w:tc>
          <w:tcPr>
            <w:tcW w:w="1396" w:type="dxa"/>
          </w:tcPr>
          <w:p w:rsidR="008D3EBA" w:rsidRDefault="008D3EBA" w:rsidP="008D3EBA">
            <w:r>
              <w:t>Eerste Advent 27 november  2016</w:t>
            </w:r>
          </w:p>
          <w:p w:rsidR="008D3EBA" w:rsidRPr="002F0355" w:rsidRDefault="008D3EBA" w:rsidP="007A1E00"/>
        </w:tc>
        <w:tc>
          <w:tcPr>
            <w:tcW w:w="2287" w:type="dxa"/>
          </w:tcPr>
          <w:p w:rsidR="008D3EBA" w:rsidRPr="002F0355" w:rsidRDefault="008D3EBA" w:rsidP="007A1E00">
            <w:r>
              <w:t>Gezamenlijke ochtenddienst in de  Westerkerk</w:t>
            </w:r>
          </w:p>
        </w:tc>
        <w:tc>
          <w:tcPr>
            <w:tcW w:w="1715" w:type="dxa"/>
          </w:tcPr>
          <w:p w:rsidR="008D3EBA" w:rsidRPr="002F0355" w:rsidRDefault="008D3EBA" w:rsidP="007A1E00">
            <w:r>
              <w:t>Kerkenraden en predikanten</w:t>
            </w:r>
          </w:p>
        </w:tc>
        <w:tc>
          <w:tcPr>
            <w:tcW w:w="2173" w:type="dxa"/>
          </w:tcPr>
          <w:p w:rsidR="008D3EBA" w:rsidRDefault="008D3EBA" w:rsidP="007A1E00"/>
        </w:tc>
        <w:tc>
          <w:tcPr>
            <w:tcW w:w="1575" w:type="dxa"/>
          </w:tcPr>
          <w:p w:rsidR="008D3EBA" w:rsidRDefault="008D3EBA" w:rsidP="007A1E00"/>
        </w:tc>
      </w:tr>
      <w:tr w:rsidR="008D3EBA" w:rsidTr="00392F6C">
        <w:trPr>
          <w:trHeight w:val="294"/>
        </w:trPr>
        <w:tc>
          <w:tcPr>
            <w:tcW w:w="1396" w:type="dxa"/>
          </w:tcPr>
          <w:p w:rsidR="008D3EBA" w:rsidRPr="002F0355" w:rsidRDefault="008D3EBA" w:rsidP="007A1E00"/>
        </w:tc>
        <w:tc>
          <w:tcPr>
            <w:tcW w:w="2287" w:type="dxa"/>
          </w:tcPr>
          <w:p w:rsidR="008D3EBA" w:rsidRPr="002F0355" w:rsidRDefault="008D3EBA" w:rsidP="007A1E00"/>
        </w:tc>
        <w:tc>
          <w:tcPr>
            <w:tcW w:w="1715" w:type="dxa"/>
          </w:tcPr>
          <w:p w:rsidR="008D3EBA" w:rsidRPr="002F0355" w:rsidRDefault="008D3EBA" w:rsidP="007A1E00"/>
        </w:tc>
        <w:tc>
          <w:tcPr>
            <w:tcW w:w="2173" w:type="dxa"/>
          </w:tcPr>
          <w:p w:rsidR="008D3EBA" w:rsidRDefault="008D3EBA" w:rsidP="007A1E00"/>
        </w:tc>
        <w:tc>
          <w:tcPr>
            <w:tcW w:w="1575" w:type="dxa"/>
          </w:tcPr>
          <w:p w:rsidR="008D3EBA" w:rsidRDefault="008D3EBA" w:rsidP="007A1E00"/>
        </w:tc>
      </w:tr>
      <w:tr w:rsidR="008D3EBA" w:rsidTr="00392F6C">
        <w:trPr>
          <w:trHeight w:val="294"/>
        </w:trPr>
        <w:tc>
          <w:tcPr>
            <w:tcW w:w="1396" w:type="dxa"/>
          </w:tcPr>
          <w:p w:rsidR="004353C8" w:rsidRPr="002F0355" w:rsidRDefault="004353C8" w:rsidP="007A1E00">
            <w:r>
              <w:t xml:space="preserve">1 december </w:t>
            </w:r>
          </w:p>
        </w:tc>
        <w:tc>
          <w:tcPr>
            <w:tcW w:w="2287" w:type="dxa"/>
          </w:tcPr>
          <w:p w:rsidR="008D3EBA" w:rsidRPr="002F0355" w:rsidRDefault="004353C8" w:rsidP="007A1E00">
            <w:r>
              <w:t>Gemeentebijeenkomst over profiel van de kerkdienst</w:t>
            </w:r>
          </w:p>
        </w:tc>
        <w:tc>
          <w:tcPr>
            <w:tcW w:w="1715" w:type="dxa"/>
          </w:tcPr>
          <w:p w:rsidR="008D3EBA" w:rsidRPr="002F0355" w:rsidRDefault="004353C8" w:rsidP="007A1E00">
            <w:r>
              <w:t>Gemeenteleden van wijk A en Westerkerk</w:t>
            </w:r>
          </w:p>
        </w:tc>
        <w:tc>
          <w:tcPr>
            <w:tcW w:w="2173" w:type="dxa"/>
          </w:tcPr>
          <w:p w:rsidR="008D3EBA" w:rsidRDefault="004353C8" w:rsidP="007A1E00">
            <w:r>
              <w:t>Input voor invulling eredienst</w:t>
            </w:r>
          </w:p>
          <w:p w:rsidR="004353C8" w:rsidRDefault="004353C8" w:rsidP="007A1E00">
            <w:r>
              <w:t xml:space="preserve">-gang door de       </w:t>
            </w:r>
          </w:p>
          <w:p w:rsidR="004353C8" w:rsidRDefault="004353C8" w:rsidP="007A1E00">
            <w:r>
              <w:t xml:space="preserve">  eredienst</w:t>
            </w:r>
          </w:p>
          <w:p w:rsidR="004353C8" w:rsidRDefault="004353C8" w:rsidP="007A1E00">
            <w:r>
              <w:t>-doop en avondmaal</w:t>
            </w:r>
          </w:p>
          <w:p w:rsidR="004353C8" w:rsidRDefault="004353C8" w:rsidP="007A1E00">
            <w:r>
              <w:t>-aanvangstijden</w:t>
            </w:r>
          </w:p>
          <w:p w:rsidR="00F00586" w:rsidRDefault="00F00586" w:rsidP="007A1E00">
            <w:r>
              <w:t>-profiel kerkdienst</w:t>
            </w:r>
          </w:p>
          <w:p w:rsidR="00F00586" w:rsidRDefault="00F00586" w:rsidP="007A1E00">
            <w:r>
              <w:t>-bouwcommissie</w:t>
            </w:r>
          </w:p>
        </w:tc>
        <w:tc>
          <w:tcPr>
            <w:tcW w:w="1575" w:type="dxa"/>
          </w:tcPr>
          <w:p w:rsidR="008D3EBA" w:rsidRDefault="004353C8" w:rsidP="007A1E00">
            <w:r>
              <w:t>Uitnodiging in kerkbode en afkondiging</w:t>
            </w:r>
            <w:r w:rsidR="00251814">
              <w:t xml:space="preserve"> + zondagsbrief</w:t>
            </w:r>
          </w:p>
        </w:tc>
      </w:tr>
      <w:tr w:rsidR="00392F6C" w:rsidTr="00392F6C">
        <w:trPr>
          <w:trHeight w:val="294"/>
        </w:trPr>
        <w:tc>
          <w:tcPr>
            <w:tcW w:w="1396" w:type="dxa"/>
          </w:tcPr>
          <w:p w:rsidR="00392F6C" w:rsidRDefault="00392F6C" w:rsidP="007A1E00"/>
        </w:tc>
        <w:tc>
          <w:tcPr>
            <w:tcW w:w="2287" w:type="dxa"/>
          </w:tcPr>
          <w:p w:rsidR="00392F6C" w:rsidRDefault="00392F6C" w:rsidP="007A1E00"/>
        </w:tc>
        <w:tc>
          <w:tcPr>
            <w:tcW w:w="1715" w:type="dxa"/>
          </w:tcPr>
          <w:p w:rsidR="00392F6C" w:rsidRDefault="00392F6C" w:rsidP="007A1E00"/>
        </w:tc>
        <w:tc>
          <w:tcPr>
            <w:tcW w:w="2173" w:type="dxa"/>
          </w:tcPr>
          <w:p w:rsidR="00392F6C" w:rsidRDefault="00392F6C" w:rsidP="00F00586"/>
        </w:tc>
        <w:tc>
          <w:tcPr>
            <w:tcW w:w="1575" w:type="dxa"/>
          </w:tcPr>
          <w:p w:rsidR="00392F6C" w:rsidRDefault="00392F6C" w:rsidP="007A1E00"/>
        </w:tc>
      </w:tr>
      <w:tr w:rsidR="008D3EBA" w:rsidTr="00392F6C">
        <w:trPr>
          <w:trHeight w:val="294"/>
        </w:trPr>
        <w:tc>
          <w:tcPr>
            <w:tcW w:w="1396" w:type="dxa"/>
          </w:tcPr>
          <w:p w:rsidR="008D3EBA" w:rsidRPr="002F0355" w:rsidRDefault="00F00586" w:rsidP="007A1E00">
            <w:r>
              <w:t>17 december</w:t>
            </w:r>
          </w:p>
        </w:tc>
        <w:tc>
          <w:tcPr>
            <w:tcW w:w="2287" w:type="dxa"/>
          </w:tcPr>
          <w:p w:rsidR="008D3EBA" w:rsidRDefault="00F00586" w:rsidP="007A1E00">
            <w:r>
              <w:t>Kerstgroet bezorgen in de wijk rondom de Westerkerk. Erwtensoep eten</w:t>
            </w:r>
          </w:p>
          <w:p w:rsidR="00F00586" w:rsidRPr="002F0355" w:rsidRDefault="00F00586" w:rsidP="007A1E00"/>
        </w:tc>
        <w:tc>
          <w:tcPr>
            <w:tcW w:w="1715" w:type="dxa"/>
          </w:tcPr>
          <w:p w:rsidR="008D3EBA" w:rsidRPr="002F0355" w:rsidRDefault="00F00586" w:rsidP="007A1E00">
            <w:r>
              <w:t>Werkgroep missionair met gemeenteleden</w:t>
            </w:r>
          </w:p>
        </w:tc>
        <w:tc>
          <w:tcPr>
            <w:tcW w:w="2173" w:type="dxa"/>
          </w:tcPr>
          <w:p w:rsidR="008D3EBA" w:rsidRDefault="00F00586" w:rsidP="00F00586">
            <w:r>
              <w:t>Contacten intensiveren</w:t>
            </w:r>
          </w:p>
        </w:tc>
        <w:tc>
          <w:tcPr>
            <w:tcW w:w="1575" w:type="dxa"/>
          </w:tcPr>
          <w:p w:rsidR="00F00586" w:rsidRDefault="00F00586" w:rsidP="007A1E00">
            <w:r>
              <w:t>Kerkbode en Dialoog/</w:t>
            </w:r>
          </w:p>
          <w:p w:rsidR="008D3EBA" w:rsidRDefault="00F00586" w:rsidP="007A1E00">
            <w:r>
              <w:t>zondagsbrief</w:t>
            </w:r>
          </w:p>
        </w:tc>
      </w:tr>
      <w:tr w:rsidR="00392F6C" w:rsidTr="00392F6C">
        <w:trPr>
          <w:trHeight w:val="294"/>
        </w:trPr>
        <w:tc>
          <w:tcPr>
            <w:tcW w:w="1396" w:type="dxa"/>
          </w:tcPr>
          <w:p w:rsidR="00392F6C" w:rsidRDefault="00392F6C" w:rsidP="007A1E00"/>
        </w:tc>
        <w:tc>
          <w:tcPr>
            <w:tcW w:w="2287" w:type="dxa"/>
          </w:tcPr>
          <w:p w:rsidR="00392F6C" w:rsidRDefault="00392F6C" w:rsidP="00D81D12"/>
        </w:tc>
        <w:tc>
          <w:tcPr>
            <w:tcW w:w="1715" w:type="dxa"/>
          </w:tcPr>
          <w:p w:rsidR="00392F6C" w:rsidRDefault="00392F6C" w:rsidP="007A1E00"/>
        </w:tc>
        <w:tc>
          <w:tcPr>
            <w:tcW w:w="2173" w:type="dxa"/>
          </w:tcPr>
          <w:p w:rsidR="00392F6C" w:rsidRDefault="00392F6C" w:rsidP="007A1E00"/>
        </w:tc>
        <w:tc>
          <w:tcPr>
            <w:tcW w:w="1575" w:type="dxa"/>
          </w:tcPr>
          <w:p w:rsidR="00392F6C" w:rsidRDefault="00392F6C" w:rsidP="007A1E00"/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4353C8" w:rsidRDefault="004353C8" w:rsidP="007A1E00">
            <w:r>
              <w:t>1 januari</w:t>
            </w:r>
          </w:p>
        </w:tc>
        <w:tc>
          <w:tcPr>
            <w:tcW w:w="2287" w:type="dxa"/>
          </w:tcPr>
          <w:p w:rsidR="004353C8" w:rsidRDefault="004353C8" w:rsidP="00D81D12">
            <w:r>
              <w:t>Federatieovereenkomst en - regeling en de  plaatselijke regelingen treden in werking</w:t>
            </w:r>
          </w:p>
        </w:tc>
        <w:tc>
          <w:tcPr>
            <w:tcW w:w="1715" w:type="dxa"/>
          </w:tcPr>
          <w:p w:rsidR="004353C8" w:rsidRDefault="004353C8" w:rsidP="007A1E00"/>
        </w:tc>
        <w:tc>
          <w:tcPr>
            <w:tcW w:w="2173" w:type="dxa"/>
          </w:tcPr>
          <w:p w:rsidR="004353C8" w:rsidRDefault="004353C8" w:rsidP="007A1E00"/>
        </w:tc>
        <w:tc>
          <w:tcPr>
            <w:tcW w:w="1575" w:type="dxa"/>
          </w:tcPr>
          <w:p w:rsidR="004353C8" w:rsidRDefault="004353C8" w:rsidP="007A1E00"/>
        </w:tc>
      </w:tr>
      <w:tr w:rsidR="004353C8" w:rsidRPr="00AB77C8" w:rsidTr="00392F6C">
        <w:trPr>
          <w:trHeight w:val="294"/>
        </w:trPr>
        <w:tc>
          <w:tcPr>
            <w:tcW w:w="1396" w:type="dxa"/>
          </w:tcPr>
          <w:p w:rsidR="004353C8" w:rsidRPr="00AB77C8" w:rsidRDefault="004353C8" w:rsidP="007A1E00"/>
        </w:tc>
        <w:tc>
          <w:tcPr>
            <w:tcW w:w="2287" w:type="dxa"/>
          </w:tcPr>
          <w:p w:rsidR="004353C8" w:rsidRPr="00AB77C8" w:rsidRDefault="004353C8" w:rsidP="007A1E00"/>
        </w:tc>
        <w:tc>
          <w:tcPr>
            <w:tcW w:w="1715" w:type="dxa"/>
          </w:tcPr>
          <w:p w:rsidR="004353C8" w:rsidRPr="00AB77C8" w:rsidRDefault="004353C8" w:rsidP="007A1E00"/>
        </w:tc>
        <w:tc>
          <w:tcPr>
            <w:tcW w:w="2173" w:type="dxa"/>
          </w:tcPr>
          <w:p w:rsidR="004353C8" w:rsidRPr="00AB77C8" w:rsidRDefault="004353C8" w:rsidP="007A1E00"/>
        </w:tc>
        <w:tc>
          <w:tcPr>
            <w:tcW w:w="1575" w:type="dxa"/>
          </w:tcPr>
          <w:p w:rsidR="004353C8" w:rsidRPr="00AB77C8" w:rsidRDefault="004353C8" w:rsidP="007A1E00"/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4353C8" w:rsidRPr="007F3FF8" w:rsidRDefault="004353C8" w:rsidP="007A1E00">
            <w:pPr>
              <w:rPr>
                <w:color w:val="0070C0"/>
              </w:rPr>
            </w:pPr>
            <w:r w:rsidRPr="00952AF4">
              <w:t>Zondag 1 januari</w:t>
            </w:r>
          </w:p>
        </w:tc>
        <w:tc>
          <w:tcPr>
            <w:tcW w:w="2287" w:type="dxa"/>
          </w:tcPr>
          <w:p w:rsidR="004353C8" w:rsidRPr="007F3FF8" w:rsidRDefault="004353C8" w:rsidP="007A1E00">
            <w:pPr>
              <w:rPr>
                <w:color w:val="0070C0"/>
              </w:rPr>
            </w:pPr>
            <w:r w:rsidRPr="004353C8">
              <w:t>Deze dienst</w:t>
            </w:r>
            <w:r>
              <w:rPr>
                <w:color w:val="0070C0"/>
              </w:rPr>
              <w:t xml:space="preserve"> </w:t>
            </w:r>
            <w:r w:rsidRPr="00952AF4">
              <w:t>gezamenlijk in de Westerkerk</w:t>
            </w:r>
          </w:p>
        </w:tc>
        <w:tc>
          <w:tcPr>
            <w:tcW w:w="1715" w:type="dxa"/>
          </w:tcPr>
          <w:p w:rsidR="004353C8" w:rsidRDefault="004353C8" w:rsidP="007A1E00">
            <w:pPr>
              <w:rPr>
                <w:color w:val="0070C0"/>
              </w:rPr>
            </w:pPr>
          </w:p>
        </w:tc>
        <w:tc>
          <w:tcPr>
            <w:tcW w:w="2173" w:type="dxa"/>
          </w:tcPr>
          <w:p w:rsidR="004353C8" w:rsidRDefault="004353C8" w:rsidP="007A1E00">
            <w:pPr>
              <w:rPr>
                <w:color w:val="0070C0"/>
              </w:rPr>
            </w:pPr>
          </w:p>
        </w:tc>
        <w:tc>
          <w:tcPr>
            <w:tcW w:w="1575" w:type="dxa"/>
          </w:tcPr>
          <w:p w:rsidR="004353C8" w:rsidRDefault="004353C8" w:rsidP="00251814">
            <w:pPr>
              <w:rPr>
                <w:color w:val="0070C0"/>
              </w:rPr>
            </w:pPr>
            <w:r w:rsidRPr="00952AF4">
              <w:t xml:space="preserve">Dit vanaf september in </w:t>
            </w:r>
            <w:r w:rsidR="00251814">
              <w:t>zondagsbrief</w:t>
            </w:r>
            <w:r w:rsidRPr="00952AF4">
              <w:t>, herhaald in kerkbladen.</w:t>
            </w:r>
          </w:p>
        </w:tc>
      </w:tr>
      <w:tr w:rsidR="00392F6C" w:rsidTr="00392F6C">
        <w:trPr>
          <w:trHeight w:val="294"/>
        </w:trPr>
        <w:tc>
          <w:tcPr>
            <w:tcW w:w="1396" w:type="dxa"/>
          </w:tcPr>
          <w:p w:rsidR="00392F6C" w:rsidRDefault="00392F6C" w:rsidP="007A1E00"/>
        </w:tc>
        <w:tc>
          <w:tcPr>
            <w:tcW w:w="2287" w:type="dxa"/>
          </w:tcPr>
          <w:p w:rsidR="00392F6C" w:rsidRDefault="00392F6C" w:rsidP="007A1E00"/>
        </w:tc>
        <w:tc>
          <w:tcPr>
            <w:tcW w:w="1715" w:type="dxa"/>
          </w:tcPr>
          <w:p w:rsidR="00392F6C" w:rsidRDefault="00392F6C" w:rsidP="007A1E00"/>
        </w:tc>
        <w:tc>
          <w:tcPr>
            <w:tcW w:w="2173" w:type="dxa"/>
          </w:tcPr>
          <w:p w:rsidR="00392F6C" w:rsidRDefault="00392F6C" w:rsidP="007A1E00"/>
        </w:tc>
        <w:tc>
          <w:tcPr>
            <w:tcW w:w="1575" w:type="dxa"/>
          </w:tcPr>
          <w:p w:rsidR="00392F6C" w:rsidRDefault="00392F6C" w:rsidP="007A1E00"/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4353C8" w:rsidRDefault="00F00586" w:rsidP="007A1E00">
            <w:r>
              <w:t xml:space="preserve">Zondag 8 januari </w:t>
            </w:r>
          </w:p>
        </w:tc>
        <w:tc>
          <w:tcPr>
            <w:tcW w:w="2287" w:type="dxa"/>
          </w:tcPr>
          <w:p w:rsidR="004353C8" w:rsidRPr="002314D7" w:rsidRDefault="00F00586" w:rsidP="007A1E00">
            <w:r>
              <w:t>Vanaf heden gezamenlijke diensten in de Westerkerk</w:t>
            </w:r>
          </w:p>
        </w:tc>
        <w:tc>
          <w:tcPr>
            <w:tcW w:w="1715" w:type="dxa"/>
          </w:tcPr>
          <w:p w:rsidR="004353C8" w:rsidRDefault="004353C8" w:rsidP="007A1E00"/>
        </w:tc>
        <w:tc>
          <w:tcPr>
            <w:tcW w:w="2173" w:type="dxa"/>
          </w:tcPr>
          <w:p w:rsidR="004353C8" w:rsidRDefault="004353C8" w:rsidP="007A1E00"/>
        </w:tc>
        <w:tc>
          <w:tcPr>
            <w:tcW w:w="1575" w:type="dxa"/>
          </w:tcPr>
          <w:p w:rsidR="004353C8" w:rsidRDefault="004353C8" w:rsidP="007A1E00"/>
        </w:tc>
      </w:tr>
      <w:tr w:rsidR="00392F6C" w:rsidTr="00392F6C">
        <w:trPr>
          <w:trHeight w:val="294"/>
        </w:trPr>
        <w:tc>
          <w:tcPr>
            <w:tcW w:w="1396" w:type="dxa"/>
          </w:tcPr>
          <w:p w:rsidR="00392F6C" w:rsidRPr="00FD4895" w:rsidRDefault="00392F6C" w:rsidP="007A1E00"/>
        </w:tc>
        <w:tc>
          <w:tcPr>
            <w:tcW w:w="2287" w:type="dxa"/>
          </w:tcPr>
          <w:p w:rsidR="00392F6C" w:rsidRPr="00FD4895" w:rsidRDefault="00392F6C" w:rsidP="007A1E00"/>
        </w:tc>
        <w:tc>
          <w:tcPr>
            <w:tcW w:w="1715" w:type="dxa"/>
          </w:tcPr>
          <w:p w:rsidR="00392F6C" w:rsidRPr="00FD4895" w:rsidRDefault="00392F6C" w:rsidP="007A1E00"/>
        </w:tc>
        <w:tc>
          <w:tcPr>
            <w:tcW w:w="2173" w:type="dxa"/>
          </w:tcPr>
          <w:p w:rsidR="00392F6C" w:rsidRDefault="00392F6C" w:rsidP="007A1E00"/>
        </w:tc>
        <w:tc>
          <w:tcPr>
            <w:tcW w:w="1575" w:type="dxa"/>
          </w:tcPr>
          <w:p w:rsidR="00392F6C" w:rsidRPr="00FD4895" w:rsidRDefault="00392F6C" w:rsidP="007A1E00"/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4353C8" w:rsidRDefault="00396C06" w:rsidP="007A1E00">
            <w:r w:rsidRPr="00FD4895">
              <w:t>Medio januari</w:t>
            </w:r>
          </w:p>
        </w:tc>
        <w:tc>
          <w:tcPr>
            <w:tcW w:w="2287" w:type="dxa"/>
          </w:tcPr>
          <w:p w:rsidR="004353C8" w:rsidRPr="002314D7" w:rsidRDefault="00396C06" w:rsidP="007A1E00">
            <w:r w:rsidRPr="00FD4895">
              <w:t>Afscheid van en bevestiging van ambtsdragers in een gezamenlijke dienst. Eventueel in de Broederkerk.</w:t>
            </w:r>
          </w:p>
        </w:tc>
        <w:tc>
          <w:tcPr>
            <w:tcW w:w="1715" w:type="dxa"/>
          </w:tcPr>
          <w:p w:rsidR="004353C8" w:rsidRDefault="00396C06" w:rsidP="007A1E00">
            <w:r w:rsidRPr="00FD4895">
              <w:t>Kerkenraden en predikanten.</w:t>
            </w:r>
          </w:p>
        </w:tc>
        <w:tc>
          <w:tcPr>
            <w:tcW w:w="2173" w:type="dxa"/>
          </w:tcPr>
          <w:p w:rsidR="004353C8" w:rsidRDefault="004353C8" w:rsidP="007A1E00"/>
        </w:tc>
        <w:tc>
          <w:tcPr>
            <w:tcW w:w="1575" w:type="dxa"/>
          </w:tcPr>
          <w:p w:rsidR="004353C8" w:rsidRDefault="00396C06" w:rsidP="007A1E00">
            <w:r w:rsidRPr="00FD4895">
              <w:t>In december alle namen in kerkbladen, opdat de gemeenteleden kunnen reageren</w:t>
            </w:r>
          </w:p>
        </w:tc>
      </w:tr>
      <w:tr w:rsidR="00392F6C" w:rsidTr="00392F6C">
        <w:trPr>
          <w:trHeight w:val="294"/>
        </w:trPr>
        <w:tc>
          <w:tcPr>
            <w:tcW w:w="1396" w:type="dxa"/>
          </w:tcPr>
          <w:p w:rsidR="00392F6C" w:rsidRDefault="00392F6C" w:rsidP="007A1E00"/>
        </w:tc>
        <w:tc>
          <w:tcPr>
            <w:tcW w:w="2287" w:type="dxa"/>
          </w:tcPr>
          <w:p w:rsidR="00392F6C" w:rsidRPr="007E7EB8" w:rsidRDefault="00392F6C" w:rsidP="007A1E00"/>
        </w:tc>
        <w:tc>
          <w:tcPr>
            <w:tcW w:w="1715" w:type="dxa"/>
          </w:tcPr>
          <w:p w:rsidR="00392F6C" w:rsidRPr="007E7EB8" w:rsidRDefault="00392F6C" w:rsidP="007A1E00"/>
        </w:tc>
        <w:tc>
          <w:tcPr>
            <w:tcW w:w="2173" w:type="dxa"/>
          </w:tcPr>
          <w:p w:rsidR="00392F6C" w:rsidRPr="007E7EB8" w:rsidRDefault="00392F6C" w:rsidP="007A1E00"/>
        </w:tc>
        <w:tc>
          <w:tcPr>
            <w:tcW w:w="1575" w:type="dxa"/>
          </w:tcPr>
          <w:p w:rsidR="00392F6C" w:rsidRPr="007E7EB8" w:rsidRDefault="00392F6C" w:rsidP="007A1E00"/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F00586" w:rsidRDefault="00F00586" w:rsidP="007A1E00">
            <w:r>
              <w:t>Januari,</w:t>
            </w:r>
          </w:p>
          <w:p w:rsidR="004353C8" w:rsidRDefault="00F00586" w:rsidP="007A1E00">
            <w:r>
              <w:t>februari</w:t>
            </w:r>
          </w:p>
          <w:p w:rsidR="00F00586" w:rsidRDefault="00F00586" w:rsidP="007A1E00"/>
        </w:tc>
        <w:tc>
          <w:tcPr>
            <w:tcW w:w="2287" w:type="dxa"/>
          </w:tcPr>
          <w:p w:rsidR="004353C8" w:rsidRDefault="00F00586" w:rsidP="007A1E00">
            <w:r w:rsidRPr="007E7EB8">
              <w:t xml:space="preserve">Gemeentegesprekken over </w:t>
            </w:r>
            <w:r>
              <w:t>de eredienst</w:t>
            </w:r>
            <w:r w:rsidRPr="007E7EB8">
              <w:t>, de geloofsvisie op de gemeente en over de verbouwing</w:t>
            </w:r>
          </w:p>
        </w:tc>
        <w:tc>
          <w:tcPr>
            <w:tcW w:w="1715" w:type="dxa"/>
          </w:tcPr>
          <w:p w:rsidR="004353C8" w:rsidRDefault="00F00586" w:rsidP="007A1E00">
            <w:r w:rsidRPr="007E7EB8">
              <w:t xml:space="preserve">in kleine groepen thuis en in de kerk onder leiding van </w:t>
            </w:r>
            <w:r>
              <w:t xml:space="preserve">sectie ouderlingen uit de </w:t>
            </w:r>
            <w:r w:rsidRPr="007E7EB8">
              <w:t>werkgroepen Pastoraat</w:t>
            </w:r>
          </w:p>
        </w:tc>
        <w:tc>
          <w:tcPr>
            <w:tcW w:w="2173" w:type="dxa"/>
          </w:tcPr>
          <w:p w:rsidR="004353C8" w:rsidRDefault="00F00586" w:rsidP="007A1E00">
            <w:r w:rsidRPr="007E7EB8">
              <w:t>Input voor beleid, programma van eisen, maar vooral gemeenteleden die elkaar leren kennen</w:t>
            </w:r>
          </w:p>
        </w:tc>
        <w:tc>
          <w:tcPr>
            <w:tcW w:w="1575" w:type="dxa"/>
          </w:tcPr>
          <w:p w:rsidR="004353C8" w:rsidRDefault="00F00586" w:rsidP="007A1E00">
            <w:r w:rsidRPr="007E7EB8">
              <w:t>Uitnodigingen huis aan huis door de bezoekmedewerkers/secties</w:t>
            </w:r>
          </w:p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396C06" w:rsidRPr="00FD4895" w:rsidRDefault="00396C06" w:rsidP="00396C06">
            <w:r w:rsidRPr="00FD4895">
              <w:t>19 januari</w:t>
            </w:r>
          </w:p>
          <w:p w:rsidR="004353C8" w:rsidRDefault="004353C8" w:rsidP="007A1E00"/>
        </w:tc>
        <w:tc>
          <w:tcPr>
            <w:tcW w:w="2287" w:type="dxa"/>
          </w:tcPr>
          <w:p w:rsidR="00396C06" w:rsidRPr="00FD4895" w:rsidRDefault="00396C06" w:rsidP="00396C06">
            <w:r w:rsidRPr="00FD4895">
              <w:t>Gemeentebijeenkomst</w:t>
            </w:r>
          </w:p>
          <w:p w:rsidR="004353C8" w:rsidRDefault="00396C06" w:rsidP="00396C06">
            <w:r w:rsidRPr="00FD4895">
              <w:t>Over 40 dagentijd</w:t>
            </w:r>
          </w:p>
        </w:tc>
        <w:tc>
          <w:tcPr>
            <w:tcW w:w="1715" w:type="dxa"/>
          </w:tcPr>
          <w:p w:rsidR="00396C06" w:rsidRPr="00FD4895" w:rsidRDefault="00396C06" w:rsidP="00396C06">
            <w:r w:rsidRPr="00FD4895">
              <w:t xml:space="preserve">Gemeenteleden van wijk A en Westerkerk </w:t>
            </w:r>
          </w:p>
          <w:p w:rsidR="004353C8" w:rsidRDefault="004353C8" w:rsidP="007A1E00"/>
        </w:tc>
        <w:tc>
          <w:tcPr>
            <w:tcW w:w="2173" w:type="dxa"/>
          </w:tcPr>
          <w:p w:rsidR="00396C06" w:rsidRPr="00FD4895" w:rsidRDefault="00396C06" w:rsidP="00396C06">
            <w:r w:rsidRPr="00FD4895">
              <w:t>Vieringen in de 40 dagen tijd en invulling 2</w:t>
            </w:r>
            <w:r w:rsidRPr="00FD4895">
              <w:rPr>
                <w:vertAlign w:val="superscript"/>
              </w:rPr>
              <w:t>e</w:t>
            </w:r>
            <w:r w:rsidRPr="00FD4895">
              <w:t xml:space="preserve"> diensten </w:t>
            </w:r>
          </w:p>
          <w:p w:rsidR="004353C8" w:rsidRDefault="004353C8" w:rsidP="007A1E00"/>
        </w:tc>
        <w:tc>
          <w:tcPr>
            <w:tcW w:w="1575" w:type="dxa"/>
          </w:tcPr>
          <w:p w:rsidR="00396C06" w:rsidRPr="00FD4895" w:rsidRDefault="00396C06" w:rsidP="00396C06">
            <w:r w:rsidRPr="00FD4895">
              <w:t>Kerkbode en afkondigingen</w:t>
            </w:r>
          </w:p>
          <w:p w:rsidR="004353C8" w:rsidRDefault="004353C8" w:rsidP="007A1E00"/>
        </w:tc>
      </w:tr>
      <w:tr w:rsidR="004353C8" w:rsidTr="00392F6C">
        <w:trPr>
          <w:trHeight w:val="294"/>
        </w:trPr>
        <w:tc>
          <w:tcPr>
            <w:tcW w:w="1396" w:type="dxa"/>
          </w:tcPr>
          <w:p w:rsidR="004353C8" w:rsidRDefault="004353C8" w:rsidP="007A1E00"/>
        </w:tc>
        <w:tc>
          <w:tcPr>
            <w:tcW w:w="2287" w:type="dxa"/>
          </w:tcPr>
          <w:p w:rsidR="004353C8" w:rsidRDefault="004353C8" w:rsidP="007A1E00"/>
        </w:tc>
        <w:tc>
          <w:tcPr>
            <w:tcW w:w="1715" w:type="dxa"/>
          </w:tcPr>
          <w:p w:rsidR="004353C8" w:rsidRDefault="004353C8" w:rsidP="007A1E00"/>
        </w:tc>
        <w:tc>
          <w:tcPr>
            <w:tcW w:w="2173" w:type="dxa"/>
          </w:tcPr>
          <w:p w:rsidR="004353C8" w:rsidRDefault="004353C8" w:rsidP="007A1E00"/>
        </w:tc>
        <w:tc>
          <w:tcPr>
            <w:tcW w:w="1575" w:type="dxa"/>
          </w:tcPr>
          <w:p w:rsidR="004353C8" w:rsidRDefault="004353C8" w:rsidP="00565F16"/>
        </w:tc>
      </w:tr>
      <w:tr w:rsidR="004353C8" w:rsidTr="00251814">
        <w:trPr>
          <w:trHeight w:val="1528"/>
        </w:trPr>
        <w:tc>
          <w:tcPr>
            <w:tcW w:w="1396" w:type="dxa"/>
            <w:tcBorders>
              <w:bottom w:val="single" w:sz="4" w:space="0" w:color="auto"/>
            </w:tcBorders>
          </w:tcPr>
          <w:p w:rsidR="004353C8" w:rsidRDefault="00396C06" w:rsidP="007A1E00">
            <w:r w:rsidRPr="00FD4895">
              <w:t>Laatste zondag februari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4353C8" w:rsidRDefault="00396C06" w:rsidP="007A1E00">
            <w:r w:rsidRPr="00FD4895">
              <w:t>Een ritueel waarmee wijk A de Broederkerk overdraagt aan wijk B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4353C8" w:rsidRDefault="004353C8" w:rsidP="007A1E00"/>
        </w:tc>
        <w:tc>
          <w:tcPr>
            <w:tcW w:w="2173" w:type="dxa"/>
            <w:tcBorders>
              <w:bottom w:val="single" w:sz="4" w:space="0" w:color="auto"/>
            </w:tcBorders>
          </w:tcPr>
          <w:p w:rsidR="004353C8" w:rsidRDefault="004353C8" w:rsidP="007A1E00"/>
        </w:tc>
        <w:tc>
          <w:tcPr>
            <w:tcW w:w="1575" w:type="dxa"/>
            <w:tcBorders>
              <w:bottom w:val="single" w:sz="4" w:space="0" w:color="auto"/>
            </w:tcBorders>
          </w:tcPr>
          <w:p w:rsidR="004353C8" w:rsidRDefault="00396C06" w:rsidP="007A1E00">
            <w:r w:rsidRPr="00FD4895">
              <w:t>Dit vanaf september in Dialoog, herhaald in kerkbladen.</w:t>
            </w:r>
          </w:p>
        </w:tc>
      </w:tr>
      <w:tr w:rsidR="00396C06" w:rsidTr="00251814">
        <w:trPr>
          <w:trHeight w:val="402"/>
        </w:trPr>
        <w:tc>
          <w:tcPr>
            <w:tcW w:w="1396" w:type="dxa"/>
            <w:tcBorders>
              <w:bottom w:val="single" w:sz="4" w:space="0" w:color="auto"/>
            </w:tcBorders>
          </w:tcPr>
          <w:p w:rsidR="00396C06" w:rsidRPr="00FD4895" w:rsidRDefault="00396C06" w:rsidP="007A1E00"/>
        </w:tc>
        <w:tc>
          <w:tcPr>
            <w:tcW w:w="2287" w:type="dxa"/>
            <w:tcBorders>
              <w:bottom w:val="single" w:sz="4" w:space="0" w:color="auto"/>
            </w:tcBorders>
          </w:tcPr>
          <w:p w:rsidR="00396C06" w:rsidRPr="00FD4895" w:rsidRDefault="00396C06" w:rsidP="007A1E00"/>
        </w:tc>
        <w:tc>
          <w:tcPr>
            <w:tcW w:w="1715" w:type="dxa"/>
            <w:tcBorders>
              <w:bottom w:val="single" w:sz="4" w:space="0" w:color="auto"/>
            </w:tcBorders>
          </w:tcPr>
          <w:p w:rsidR="00396C06" w:rsidRDefault="00396C06" w:rsidP="007A1E00"/>
        </w:tc>
        <w:tc>
          <w:tcPr>
            <w:tcW w:w="2173" w:type="dxa"/>
            <w:tcBorders>
              <w:bottom w:val="single" w:sz="4" w:space="0" w:color="auto"/>
            </w:tcBorders>
          </w:tcPr>
          <w:p w:rsidR="00396C06" w:rsidRDefault="00396C06" w:rsidP="007A1E00"/>
        </w:tc>
        <w:tc>
          <w:tcPr>
            <w:tcW w:w="1575" w:type="dxa"/>
            <w:tcBorders>
              <w:bottom w:val="single" w:sz="4" w:space="0" w:color="auto"/>
            </w:tcBorders>
          </w:tcPr>
          <w:p w:rsidR="00396C06" w:rsidRPr="00FD4895" w:rsidRDefault="00396C06" w:rsidP="007A1E00"/>
        </w:tc>
      </w:tr>
      <w:tr w:rsidR="00396C06" w:rsidTr="00392F6C">
        <w:trPr>
          <w:trHeight w:val="294"/>
        </w:trPr>
        <w:tc>
          <w:tcPr>
            <w:tcW w:w="1396" w:type="dxa"/>
            <w:tcBorders>
              <w:bottom w:val="single" w:sz="4" w:space="0" w:color="auto"/>
            </w:tcBorders>
          </w:tcPr>
          <w:p w:rsidR="00396C06" w:rsidRPr="00FD4895" w:rsidRDefault="00396C06" w:rsidP="00251814"/>
        </w:tc>
        <w:tc>
          <w:tcPr>
            <w:tcW w:w="2287" w:type="dxa"/>
            <w:tcBorders>
              <w:bottom w:val="single" w:sz="4" w:space="0" w:color="auto"/>
            </w:tcBorders>
          </w:tcPr>
          <w:p w:rsidR="00396C06" w:rsidRPr="00FD4895" w:rsidRDefault="00396C06" w:rsidP="007A1E00"/>
        </w:tc>
        <w:tc>
          <w:tcPr>
            <w:tcW w:w="1715" w:type="dxa"/>
            <w:tcBorders>
              <w:bottom w:val="single" w:sz="4" w:space="0" w:color="auto"/>
            </w:tcBorders>
          </w:tcPr>
          <w:p w:rsidR="00396C06" w:rsidRDefault="00396C06" w:rsidP="007A1E00"/>
        </w:tc>
        <w:tc>
          <w:tcPr>
            <w:tcW w:w="2173" w:type="dxa"/>
            <w:tcBorders>
              <w:bottom w:val="single" w:sz="4" w:space="0" w:color="auto"/>
            </w:tcBorders>
          </w:tcPr>
          <w:p w:rsidR="00396C06" w:rsidRDefault="00396C06" w:rsidP="007A1E00"/>
        </w:tc>
        <w:tc>
          <w:tcPr>
            <w:tcW w:w="1575" w:type="dxa"/>
            <w:tcBorders>
              <w:bottom w:val="single" w:sz="4" w:space="0" w:color="auto"/>
            </w:tcBorders>
          </w:tcPr>
          <w:p w:rsidR="00396C06" w:rsidRPr="00FD4895" w:rsidRDefault="00396C06" w:rsidP="007A1E00"/>
        </w:tc>
      </w:tr>
      <w:tr w:rsidR="004353C8" w:rsidRPr="00AB77C8" w:rsidTr="00392F6C">
        <w:trPr>
          <w:trHeight w:val="302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8" w:rsidRPr="00AB77C8" w:rsidRDefault="004353C8" w:rsidP="007A1E00"/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8" w:rsidRPr="00AB77C8" w:rsidRDefault="004353C8" w:rsidP="00952AF4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8" w:rsidRPr="00AB77C8" w:rsidRDefault="004353C8" w:rsidP="007A1E00"/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8" w:rsidRPr="00AB77C8" w:rsidRDefault="004353C8" w:rsidP="007A1E00"/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C8" w:rsidRPr="00AB77C8" w:rsidRDefault="004353C8" w:rsidP="007A1E00"/>
        </w:tc>
      </w:tr>
    </w:tbl>
    <w:p w:rsidR="002F63AB" w:rsidRDefault="002F63AB" w:rsidP="00CF0ADC">
      <w:pPr>
        <w:pStyle w:val="Tekstzonderopmaak"/>
        <w:rPr>
          <w:b/>
        </w:rPr>
      </w:pPr>
    </w:p>
    <w:p w:rsidR="004D11EF" w:rsidRPr="00681F1D" w:rsidRDefault="004D11EF" w:rsidP="00CF0ADC">
      <w:pPr>
        <w:pStyle w:val="Tekstzonderopmaak"/>
        <w:rPr>
          <w:b/>
        </w:rPr>
      </w:pPr>
    </w:p>
    <w:sectPr w:rsidR="004D11EF" w:rsidRPr="00681F1D" w:rsidSect="009E1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3C0" w:rsidRDefault="007A23C0" w:rsidP="00CF0ADC">
      <w:r>
        <w:separator/>
      </w:r>
    </w:p>
  </w:endnote>
  <w:endnote w:type="continuationSeparator" w:id="0">
    <w:p w:rsidR="007A23C0" w:rsidRDefault="007A23C0" w:rsidP="00CF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3C0" w:rsidRDefault="007A23C0" w:rsidP="00CF0ADC">
      <w:r>
        <w:separator/>
      </w:r>
    </w:p>
  </w:footnote>
  <w:footnote w:type="continuationSeparator" w:id="0">
    <w:p w:rsidR="007A23C0" w:rsidRDefault="007A23C0" w:rsidP="00CF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425" w:rsidRDefault="00802425">
    <w:pPr>
      <w:pStyle w:val="Koptekst"/>
    </w:pPr>
    <w:r>
      <w:t xml:space="preserve">Versie </w:t>
    </w:r>
    <w:r w:rsidR="00565F16">
      <w:t>8</w:t>
    </w:r>
    <w:r w:rsidR="00FB5DEB">
      <w:t>–</w:t>
    </w:r>
    <w:r>
      <w:t xml:space="preserve"> </w:t>
    </w:r>
    <w:r w:rsidR="00565F16">
      <w:t>november</w:t>
    </w:r>
    <w:r w:rsidR="00FB5DEB">
      <w:t xml:space="preserve"> </w:t>
    </w:r>
    <w:r>
      <w:t>2016</w:t>
    </w:r>
  </w:p>
  <w:p w:rsidR="00802425" w:rsidRDefault="00802425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7F"/>
    <w:multiLevelType w:val="hybridMultilevel"/>
    <w:tmpl w:val="A7C00E34"/>
    <w:lvl w:ilvl="0" w:tplc="8F289D7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2A1"/>
    <w:multiLevelType w:val="hybridMultilevel"/>
    <w:tmpl w:val="51D23A28"/>
    <w:lvl w:ilvl="0" w:tplc="B3F2D7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E4742"/>
    <w:multiLevelType w:val="hybridMultilevel"/>
    <w:tmpl w:val="666E2994"/>
    <w:lvl w:ilvl="0" w:tplc="F4863D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7136D"/>
    <w:multiLevelType w:val="hybridMultilevel"/>
    <w:tmpl w:val="3E408030"/>
    <w:lvl w:ilvl="0" w:tplc="068C8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D400E"/>
    <w:multiLevelType w:val="hybridMultilevel"/>
    <w:tmpl w:val="890E61C0"/>
    <w:lvl w:ilvl="0" w:tplc="1D128C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35E44"/>
    <w:multiLevelType w:val="hybridMultilevel"/>
    <w:tmpl w:val="096A9C5E"/>
    <w:lvl w:ilvl="0" w:tplc="039CE8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47D1F"/>
    <w:multiLevelType w:val="hybridMultilevel"/>
    <w:tmpl w:val="8D6A7D4A"/>
    <w:lvl w:ilvl="0" w:tplc="60062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85777"/>
    <w:multiLevelType w:val="hybridMultilevel"/>
    <w:tmpl w:val="9E12BD9E"/>
    <w:lvl w:ilvl="0" w:tplc="6F5EFA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461427"/>
    <w:rsid w:val="000B0B34"/>
    <w:rsid w:val="000B5D9F"/>
    <w:rsid w:val="000F7AC1"/>
    <w:rsid w:val="001356F7"/>
    <w:rsid w:val="00141C52"/>
    <w:rsid w:val="00182796"/>
    <w:rsid w:val="001D5EB6"/>
    <w:rsid w:val="001D6D96"/>
    <w:rsid w:val="001E57C0"/>
    <w:rsid w:val="001E5B66"/>
    <w:rsid w:val="001F6E31"/>
    <w:rsid w:val="002162BB"/>
    <w:rsid w:val="002314D7"/>
    <w:rsid w:val="00232907"/>
    <w:rsid w:val="0024035A"/>
    <w:rsid w:val="00251814"/>
    <w:rsid w:val="00273276"/>
    <w:rsid w:val="00275F4D"/>
    <w:rsid w:val="002854FC"/>
    <w:rsid w:val="00290967"/>
    <w:rsid w:val="002A4FB7"/>
    <w:rsid w:val="002C1002"/>
    <w:rsid w:val="002F63AB"/>
    <w:rsid w:val="00334487"/>
    <w:rsid w:val="0034255A"/>
    <w:rsid w:val="00351A31"/>
    <w:rsid w:val="00382C36"/>
    <w:rsid w:val="00392F6C"/>
    <w:rsid w:val="003952E5"/>
    <w:rsid w:val="00396C06"/>
    <w:rsid w:val="003C0A82"/>
    <w:rsid w:val="003F3965"/>
    <w:rsid w:val="00423B38"/>
    <w:rsid w:val="004353C8"/>
    <w:rsid w:val="00451B41"/>
    <w:rsid w:val="00461427"/>
    <w:rsid w:val="00467AC6"/>
    <w:rsid w:val="00487EB9"/>
    <w:rsid w:val="004B17F2"/>
    <w:rsid w:val="004B294E"/>
    <w:rsid w:val="004B471D"/>
    <w:rsid w:val="004D11EF"/>
    <w:rsid w:val="00503329"/>
    <w:rsid w:val="00507BB7"/>
    <w:rsid w:val="005136B6"/>
    <w:rsid w:val="0052263D"/>
    <w:rsid w:val="00527F76"/>
    <w:rsid w:val="005446A5"/>
    <w:rsid w:val="00546D3C"/>
    <w:rsid w:val="00561FC8"/>
    <w:rsid w:val="00565F16"/>
    <w:rsid w:val="005A3A88"/>
    <w:rsid w:val="005A59A5"/>
    <w:rsid w:val="005C208A"/>
    <w:rsid w:val="005C4809"/>
    <w:rsid w:val="00637BDA"/>
    <w:rsid w:val="00681F1D"/>
    <w:rsid w:val="006F5FE4"/>
    <w:rsid w:val="0071024B"/>
    <w:rsid w:val="0074487C"/>
    <w:rsid w:val="00754000"/>
    <w:rsid w:val="00780AAF"/>
    <w:rsid w:val="0079796D"/>
    <w:rsid w:val="007A1E00"/>
    <w:rsid w:val="007A23C0"/>
    <w:rsid w:val="007B014E"/>
    <w:rsid w:val="007B6CF8"/>
    <w:rsid w:val="007E3F48"/>
    <w:rsid w:val="007F3FF8"/>
    <w:rsid w:val="00802425"/>
    <w:rsid w:val="00812A76"/>
    <w:rsid w:val="008225E7"/>
    <w:rsid w:val="0084264B"/>
    <w:rsid w:val="00845266"/>
    <w:rsid w:val="0089111F"/>
    <w:rsid w:val="008A19D2"/>
    <w:rsid w:val="008B0E50"/>
    <w:rsid w:val="008D3EBA"/>
    <w:rsid w:val="00905C5B"/>
    <w:rsid w:val="009333B3"/>
    <w:rsid w:val="00934EC7"/>
    <w:rsid w:val="00951F5C"/>
    <w:rsid w:val="00952AF4"/>
    <w:rsid w:val="009A753D"/>
    <w:rsid w:val="009E17E6"/>
    <w:rsid w:val="00A276D8"/>
    <w:rsid w:val="00A27EDD"/>
    <w:rsid w:val="00A4137B"/>
    <w:rsid w:val="00A454F4"/>
    <w:rsid w:val="00A72201"/>
    <w:rsid w:val="00A95BFD"/>
    <w:rsid w:val="00AB77C8"/>
    <w:rsid w:val="00AB7888"/>
    <w:rsid w:val="00AC5C66"/>
    <w:rsid w:val="00AD0C78"/>
    <w:rsid w:val="00AD2DEB"/>
    <w:rsid w:val="00AE663D"/>
    <w:rsid w:val="00B01CA3"/>
    <w:rsid w:val="00B10646"/>
    <w:rsid w:val="00B40D92"/>
    <w:rsid w:val="00B52810"/>
    <w:rsid w:val="00B548FD"/>
    <w:rsid w:val="00B7402C"/>
    <w:rsid w:val="00B82FC8"/>
    <w:rsid w:val="00BA6123"/>
    <w:rsid w:val="00BA7029"/>
    <w:rsid w:val="00C1142A"/>
    <w:rsid w:val="00C26EC3"/>
    <w:rsid w:val="00C72E60"/>
    <w:rsid w:val="00CA1BA7"/>
    <w:rsid w:val="00CB0AE4"/>
    <w:rsid w:val="00CF0ADC"/>
    <w:rsid w:val="00CF22B7"/>
    <w:rsid w:val="00CF5CF6"/>
    <w:rsid w:val="00D073E7"/>
    <w:rsid w:val="00D342C3"/>
    <w:rsid w:val="00D3492D"/>
    <w:rsid w:val="00D42613"/>
    <w:rsid w:val="00D752A4"/>
    <w:rsid w:val="00DE055D"/>
    <w:rsid w:val="00DE5A05"/>
    <w:rsid w:val="00DE7127"/>
    <w:rsid w:val="00E34DA2"/>
    <w:rsid w:val="00E40D09"/>
    <w:rsid w:val="00E84FEB"/>
    <w:rsid w:val="00EC15CA"/>
    <w:rsid w:val="00EE4145"/>
    <w:rsid w:val="00EE7F3B"/>
    <w:rsid w:val="00F00586"/>
    <w:rsid w:val="00F12B23"/>
    <w:rsid w:val="00F23762"/>
    <w:rsid w:val="00F64855"/>
    <w:rsid w:val="00FA3988"/>
    <w:rsid w:val="00FA6EB7"/>
    <w:rsid w:val="00FB5DEB"/>
    <w:rsid w:val="00F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17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61427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61427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507BB7"/>
    <w:pPr>
      <w:ind w:left="720"/>
    </w:pPr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216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ADC"/>
  </w:style>
  <w:style w:type="paragraph" w:styleId="Voettekst">
    <w:name w:val="footer"/>
    <w:basedOn w:val="Standaard"/>
    <w:link w:val="Voet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ADC"/>
  </w:style>
  <w:style w:type="paragraph" w:styleId="Ballontekst">
    <w:name w:val="Balloon Text"/>
    <w:basedOn w:val="Standaard"/>
    <w:link w:val="BallontekstChar"/>
    <w:uiPriority w:val="99"/>
    <w:semiHidden/>
    <w:unhideWhenUsed/>
    <w:rsid w:val="00B40D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0D9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40D92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40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61427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61427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507BB7"/>
    <w:pPr>
      <w:ind w:left="720"/>
    </w:pPr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21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ADC"/>
  </w:style>
  <w:style w:type="paragraph" w:styleId="Voettekst">
    <w:name w:val="footer"/>
    <w:basedOn w:val="Standaard"/>
    <w:link w:val="Voet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0EE74-DE13-434F-BF22-38ABA3BE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van Winden</dc:creator>
  <cp:lastModifiedBy>EttyRens</cp:lastModifiedBy>
  <cp:revision>12</cp:revision>
  <dcterms:created xsi:type="dcterms:W3CDTF">2016-11-07T10:30:00Z</dcterms:created>
  <dcterms:modified xsi:type="dcterms:W3CDTF">2016-11-28T13:38:00Z</dcterms:modified>
</cp:coreProperties>
</file>